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59" w:rsidRDefault="00806E6D">
      <w:r>
        <w:t>Русский язык, 11 класс, 16.04.2020</w:t>
      </w:r>
    </w:p>
    <w:p w:rsidR="00806E6D" w:rsidRDefault="00806E6D">
      <w:r>
        <w:t xml:space="preserve">Тема:  Виды чужой речи: пунктуационная норма. Стилистические возможности разных способов  </w:t>
      </w:r>
      <w:bookmarkStart w:id="0" w:name="_GoBack"/>
      <w:bookmarkEnd w:id="0"/>
      <w:r>
        <w:t>передачи чужой речи</w:t>
      </w:r>
    </w:p>
    <w:p w:rsidR="00806E6D" w:rsidRDefault="00806E6D" w:rsidP="00806E6D">
      <w:pPr>
        <w:pStyle w:val="a3"/>
        <w:numPr>
          <w:ilvl w:val="0"/>
          <w:numId w:val="1"/>
        </w:numPr>
      </w:pPr>
      <w:r>
        <w:t xml:space="preserve">Изучить теоретический материал  </w:t>
      </w:r>
      <w:r>
        <w:rPr>
          <w:lang w:val="en-US"/>
        </w:rPr>
        <w:t>&amp;</w:t>
      </w:r>
      <w:r>
        <w:t xml:space="preserve"> 23</w:t>
      </w:r>
    </w:p>
    <w:p w:rsidR="00806E6D" w:rsidRDefault="00806E6D" w:rsidP="00806E6D">
      <w:pPr>
        <w:pStyle w:val="a3"/>
        <w:numPr>
          <w:ilvl w:val="0"/>
          <w:numId w:val="1"/>
        </w:numPr>
      </w:pPr>
      <w:r>
        <w:t xml:space="preserve">Упр. 223 – устно </w:t>
      </w:r>
    </w:p>
    <w:p w:rsidR="00806E6D" w:rsidRDefault="00806E6D" w:rsidP="00806E6D">
      <w:pPr>
        <w:pStyle w:val="a3"/>
        <w:numPr>
          <w:ilvl w:val="0"/>
          <w:numId w:val="1"/>
        </w:numPr>
      </w:pPr>
      <w:r>
        <w:t>Упр. 224 – в тетрадь + грамматические разборы</w:t>
      </w:r>
    </w:p>
    <w:p w:rsidR="00806E6D" w:rsidRDefault="00806E6D" w:rsidP="00806E6D">
      <w:pPr>
        <w:pStyle w:val="a3"/>
        <w:numPr>
          <w:ilvl w:val="0"/>
          <w:numId w:val="1"/>
        </w:numPr>
      </w:pPr>
      <w:r>
        <w:t>С. 180 – анализ материала  в таблице</w:t>
      </w:r>
    </w:p>
    <w:p w:rsidR="00806E6D" w:rsidRDefault="00806E6D" w:rsidP="00806E6D">
      <w:pPr>
        <w:pStyle w:val="a3"/>
        <w:numPr>
          <w:ilvl w:val="0"/>
          <w:numId w:val="1"/>
        </w:numPr>
      </w:pPr>
      <w:r>
        <w:t>Д/з упр. 226</w:t>
      </w:r>
      <w:r w:rsidR="00B80BD0">
        <w:rPr>
          <w:noProof/>
          <w:lang w:eastAsia="ru-RU"/>
        </w:rPr>
        <w:drawing>
          <wp:inline distT="0" distB="0" distL="0" distR="0">
            <wp:extent cx="5934075" cy="4448175"/>
            <wp:effectExtent l="0" t="0" r="9525" b="9525"/>
            <wp:docPr id="1" name="Рисунок 1" descr="C:\Users\Таня\Desktop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img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6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6101"/>
    <w:multiLevelType w:val="hybridMultilevel"/>
    <w:tmpl w:val="FB245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6D"/>
    <w:rsid w:val="00116F59"/>
    <w:rsid w:val="00806E6D"/>
    <w:rsid w:val="00B8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E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E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2020-04-14T12:52:00Z</dcterms:created>
  <dcterms:modified xsi:type="dcterms:W3CDTF">2020-04-14T13:03:00Z</dcterms:modified>
</cp:coreProperties>
</file>